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87CA4" w14:textId="77777777" w:rsidR="00B512A7" w:rsidRDefault="00000000"/>
    <w:p w14:paraId="0E509883" w14:textId="77777777" w:rsidR="000D7D99" w:rsidRDefault="000D7D99"/>
    <w:p w14:paraId="35ED6560" w14:textId="3792143F" w:rsidR="000D7D99" w:rsidRPr="000D7D99" w:rsidRDefault="000D7D99">
      <w:pPr>
        <w:rPr>
          <w:b/>
          <w:bCs/>
        </w:rPr>
      </w:pPr>
      <w:r w:rsidRPr="000D7D99">
        <w:rPr>
          <w:b/>
          <w:bCs/>
        </w:rPr>
        <w:t>MOJO &amp; MELO DESIGN BRIEF BACKGROUND INFORMATION</w:t>
      </w:r>
    </w:p>
    <w:p w14:paraId="2662F660" w14:textId="77777777" w:rsidR="000D7D99" w:rsidRDefault="000D7D99"/>
    <w:p w14:paraId="3F104D95" w14:textId="77777777" w:rsidR="000D7D99" w:rsidRDefault="000D7D99"/>
    <w:p w14:paraId="31972F62" w14:textId="77777777" w:rsidR="000D7D99" w:rsidRDefault="000D7D99"/>
    <w:p w14:paraId="294E678D" w14:textId="6813ECB2" w:rsidR="000D7D99" w:rsidRDefault="000D7D99">
      <w:r>
        <w:t xml:space="preserve">Colours we </w:t>
      </w:r>
      <w:proofErr w:type="gramStart"/>
      <w:r>
        <w:t>like</w:t>
      </w:r>
      <w:proofErr w:type="gramEnd"/>
    </w:p>
    <w:p w14:paraId="50BC8364" w14:textId="77777777" w:rsidR="00F37F34" w:rsidRDefault="00F37F34"/>
    <w:p w14:paraId="6714D51B" w14:textId="306CC2C0" w:rsidR="00F37F34" w:rsidRDefault="00F37F34">
      <w:r>
        <w:rPr>
          <w:noProof/>
        </w:rPr>
        <w:drawing>
          <wp:inline distT="0" distB="0" distL="0" distR="0" wp14:anchorId="57780E80" wp14:editId="49EB398E">
            <wp:extent cx="3310759" cy="2562719"/>
            <wp:effectExtent l="0" t="0" r="4445" b="3175"/>
            <wp:docPr id="1" name="Picture 1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7367" cy="257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A84043" w14:textId="77777777" w:rsidR="00F37F34" w:rsidRDefault="00F37F34"/>
    <w:p w14:paraId="5800AE27" w14:textId="77777777" w:rsidR="000D7D99" w:rsidRDefault="000D7D99"/>
    <w:p w14:paraId="21AA0D41" w14:textId="31193EAC" w:rsidR="000D7D99" w:rsidRDefault="000D7D99">
      <w:r>
        <w:t xml:space="preserve">Concepts we </w:t>
      </w:r>
      <w:proofErr w:type="gramStart"/>
      <w:r>
        <w:t>like</w:t>
      </w:r>
      <w:proofErr w:type="gramEnd"/>
    </w:p>
    <w:p w14:paraId="6AD9DBA4" w14:textId="77777777" w:rsidR="00F37F34" w:rsidRDefault="00F37F34"/>
    <w:p w14:paraId="2C1FE740" w14:textId="44D9FF5F" w:rsidR="00F37F34" w:rsidRDefault="00F37F34">
      <w:r>
        <w:t>One brand colour at top of box like Selfridges</w:t>
      </w:r>
    </w:p>
    <w:p w14:paraId="3C1452AF" w14:textId="77777777" w:rsidR="00F37F34" w:rsidRDefault="00F37F34"/>
    <w:p w14:paraId="20627463" w14:textId="7C98C142" w:rsidR="00F37F34" w:rsidRDefault="00F37F34">
      <w:r>
        <w:rPr>
          <w:noProof/>
        </w:rPr>
        <w:drawing>
          <wp:inline distT="0" distB="0" distL="0" distR="0" wp14:anchorId="0B3AEDED" wp14:editId="654D2CA4">
            <wp:extent cx="4277710" cy="3212551"/>
            <wp:effectExtent l="0" t="0" r="2540" b="635"/>
            <wp:docPr id="2" name="Picture 2" descr="A picture containing text, indoor, shelf, sever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indoor, shelf, several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1641" cy="3238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E37C8" w14:textId="77777777" w:rsidR="000D7D99" w:rsidRDefault="000D7D99"/>
    <w:p w14:paraId="608BF649" w14:textId="77777777" w:rsidR="00F37F34" w:rsidRDefault="00F37F34"/>
    <w:p w14:paraId="2B61D360" w14:textId="77777777" w:rsidR="00F37F34" w:rsidRDefault="00F37F34"/>
    <w:p w14:paraId="4DA557ED" w14:textId="74744401" w:rsidR="000D7D99" w:rsidRDefault="000D7D99">
      <w:r>
        <w:t>Brands we like:</w:t>
      </w:r>
    </w:p>
    <w:p w14:paraId="1993EE76" w14:textId="77777777" w:rsidR="000D7D99" w:rsidRDefault="000D7D99"/>
    <w:p w14:paraId="535C032B" w14:textId="053B257F" w:rsidR="000D7D99" w:rsidRDefault="000D7D99" w:rsidP="000D7D99">
      <w:pPr>
        <w:shd w:val="clear" w:color="auto" w:fill="FFFFFF"/>
        <w:rPr>
          <w:rFonts w:ascii="Arial" w:eastAsia="Times New Roman" w:hAnsi="Arial" w:cs="Arial"/>
          <w:color w:val="500050"/>
          <w:lang w:eastAsia="en-GB"/>
        </w:rPr>
      </w:pPr>
      <w:r>
        <w:rPr>
          <w:rFonts w:ascii="Arial" w:eastAsia="Times New Roman" w:hAnsi="Arial" w:cs="Arial"/>
          <w:color w:val="500050"/>
          <w:lang w:eastAsia="en-GB"/>
        </w:rPr>
        <w:t>G</w:t>
      </w:r>
      <w:r w:rsidRPr="000D7D99">
        <w:rPr>
          <w:rFonts w:ascii="Arial" w:eastAsia="Times New Roman" w:hAnsi="Arial" w:cs="Arial"/>
          <w:color w:val="500050"/>
          <w:lang w:eastAsia="en-GB"/>
        </w:rPr>
        <w:t>ood and proper: https://www.goodandpropertea.com/</w:t>
      </w:r>
    </w:p>
    <w:p w14:paraId="66D0FAB9" w14:textId="240706DB" w:rsidR="000D7D99" w:rsidRDefault="000D7D99" w:rsidP="000D7D99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hyperlink r:id="rId6" w:tgtFrame="_blank" w:history="1">
        <w:r w:rsidRPr="000D7D99">
          <w:rPr>
            <w:rFonts w:ascii="Arial" w:eastAsia="Times New Roman" w:hAnsi="Arial" w:cs="Arial"/>
            <w:color w:val="1155CC"/>
            <w:u w:val="single"/>
            <w:lang w:eastAsia="en-GB"/>
          </w:rPr>
          <w:t>https://uk.yourtea.com/collec</w:t>
        </w:r>
        <w:r w:rsidRPr="000D7D99">
          <w:rPr>
            <w:rFonts w:ascii="Arial" w:eastAsia="Times New Roman" w:hAnsi="Arial" w:cs="Arial"/>
            <w:color w:val="1155CC"/>
            <w:u w:val="single"/>
            <w:lang w:eastAsia="en-GB"/>
          </w:rPr>
          <w:t>t</w:t>
        </w:r>
        <w:r w:rsidRPr="000D7D99">
          <w:rPr>
            <w:rFonts w:ascii="Arial" w:eastAsia="Times New Roman" w:hAnsi="Arial" w:cs="Arial"/>
            <w:color w:val="1155CC"/>
            <w:u w:val="single"/>
            <w:lang w:eastAsia="en-GB"/>
          </w:rPr>
          <w:t>ions/1-week-programs</w:t>
        </w:r>
      </w:hyperlink>
    </w:p>
    <w:p w14:paraId="2EDD7859" w14:textId="2BFBEAEA" w:rsidR="000D7D99" w:rsidRDefault="000D7D99" w:rsidP="000D7D99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 w:rsidRPr="000D7D99">
        <w:rPr>
          <w:rFonts w:ascii="Arial" w:eastAsia="Times New Roman" w:hAnsi="Arial" w:cs="Arial"/>
          <w:color w:val="222222"/>
          <w:lang w:eastAsia="en-GB"/>
        </w:rPr>
        <w:t>https://drinkolipop.com/</w:t>
      </w:r>
    </w:p>
    <w:p w14:paraId="05EA33EC" w14:textId="77777777" w:rsidR="000D7D99" w:rsidRDefault="000D7D99" w:rsidP="000D7D99">
      <w:pPr>
        <w:rPr>
          <w:rFonts w:ascii="Arial" w:eastAsia="Times New Roman" w:hAnsi="Arial" w:cs="Arial"/>
          <w:color w:val="500050"/>
          <w:shd w:val="clear" w:color="auto" w:fill="FFFFFF"/>
          <w:lang w:eastAsia="en-GB"/>
        </w:rPr>
      </w:pPr>
      <w:hyperlink r:id="rId7" w:tgtFrame="_blank" w:history="1">
        <w:r w:rsidRPr="000D7D99">
          <w:rPr>
            <w:rFonts w:ascii="Arial" w:eastAsia="Times New Roman" w:hAnsi="Arial" w:cs="Arial"/>
            <w:color w:val="1155CC"/>
            <w:u w:val="single"/>
            <w:shd w:val="clear" w:color="auto" w:fill="FFFFFF"/>
            <w:lang w:eastAsia="en-GB"/>
          </w:rPr>
          <w:t>https://www.drunkelephant.co.uk/gb/en/</w:t>
        </w:r>
      </w:hyperlink>
    </w:p>
    <w:p w14:paraId="003B1AA3" w14:textId="77777777" w:rsidR="000D7D99" w:rsidRPr="000D7D99" w:rsidRDefault="000D7D99" w:rsidP="000D7D99">
      <w:pPr>
        <w:rPr>
          <w:rFonts w:ascii="Arial" w:eastAsia="Times New Roman" w:hAnsi="Arial" w:cs="Arial"/>
          <w:color w:val="500050"/>
          <w:shd w:val="clear" w:color="auto" w:fill="FFFFFF"/>
          <w:lang w:eastAsia="en-GB"/>
        </w:rPr>
      </w:pPr>
    </w:p>
    <w:p w14:paraId="31E2B5ED" w14:textId="77777777" w:rsidR="000D7D99" w:rsidRPr="000D7D99" w:rsidRDefault="000D7D99" w:rsidP="000D7D99">
      <w:pPr>
        <w:rPr>
          <w:rFonts w:ascii="Arial" w:eastAsia="Times New Roman" w:hAnsi="Arial" w:cs="Arial"/>
          <w:b/>
          <w:bCs/>
          <w:color w:val="500050"/>
          <w:shd w:val="clear" w:color="auto" w:fill="FFFFFF"/>
          <w:lang w:eastAsia="en-GB"/>
        </w:rPr>
      </w:pPr>
    </w:p>
    <w:p w14:paraId="3AD3812B" w14:textId="534ECEC1" w:rsidR="000D7D99" w:rsidRPr="000D7D99" w:rsidRDefault="000D7D99" w:rsidP="000D7D99">
      <w:pPr>
        <w:rPr>
          <w:rFonts w:ascii="Arial" w:eastAsia="Times New Roman" w:hAnsi="Arial" w:cs="Arial"/>
          <w:b/>
          <w:bCs/>
          <w:color w:val="500050"/>
          <w:shd w:val="clear" w:color="auto" w:fill="FFFFFF"/>
          <w:lang w:eastAsia="en-GB"/>
        </w:rPr>
      </w:pPr>
      <w:r w:rsidRPr="000D7D99">
        <w:rPr>
          <w:rFonts w:ascii="Arial" w:eastAsia="Times New Roman" w:hAnsi="Arial" w:cs="Arial"/>
          <w:b/>
          <w:bCs/>
          <w:color w:val="500050"/>
          <w:shd w:val="clear" w:color="auto" w:fill="FFFFFF"/>
          <w:lang w:eastAsia="en-GB"/>
        </w:rPr>
        <w:t>Competitors/relevant brands</w:t>
      </w:r>
    </w:p>
    <w:p w14:paraId="3084A768" w14:textId="7ED6A31D" w:rsidR="000D7D99" w:rsidRPr="000D7D99" w:rsidRDefault="000D7D99" w:rsidP="000D7D99">
      <w:pPr>
        <w:rPr>
          <w:rFonts w:ascii="Arial" w:eastAsia="Times New Roman" w:hAnsi="Arial" w:cs="Arial"/>
          <w:color w:val="500050"/>
          <w:shd w:val="clear" w:color="auto" w:fill="FFFFFF"/>
          <w:lang w:eastAsia="en-GB"/>
        </w:rPr>
      </w:pPr>
      <w:proofErr w:type="spellStart"/>
      <w:r>
        <w:rPr>
          <w:rFonts w:ascii="Arial" w:eastAsia="Times New Roman" w:hAnsi="Arial" w:cs="Arial"/>
          <w:color w:val="500050"/>
          <w:shd w:val="clear" w:color="auto" w:fill="FFFFFF"/>
          <w:lang w:eastAsia="en-GB"/>
        </w:rPr>
        <w:t>N</w:t>
      </w:r>
      <w:r w:rsidRPr="000D7D99">
        <w:rPr>
          <w:rFonts w:ascii="Arial" w:eastAsia="Times New Roman" w:hAnsi="Arial" w:cs="Arial"/>
          <w:color w:val="500050"/>
          <w:shd w:val="clear" w:color="auto" w:fill="FFFFFF"/>
          <w:lang w:eastAsia="en-GB"/>
        </w:rPr>
        <w:t>utratea</w:t>
      </w:r>
      <w:proofErr w:type="spellEnd"/>
    </w:p>
    <w:p w14:paraId="6C1715D3" w14:textId="5673D1AB" w:rsidR="000D7D99" w:rsidRPr="000D7D99" w:rsidRDefault="000D7D99" w:rsidP="000D7D99">
      <w:pPr>
        <w:rPr>
          <w:rFonts w:ascii="Arial" w:eastAsia="Times New Roman" w:hAnsi="Arial" w:cs="Arial"/>
          <w:color w:val="500050"/>
          <w:shd w:val="clear" w:color="auto" w:fill="FFFFFF"/>
          <w:lang w:eastAsia="en-GB"/>
        </w:rPr>
      </w:pPr>
      <w:r>
        <w:rPr>
          <w:rFonts w:ascii="Arial" w:eastAsia="Times New Roman" w:hAnsi="Arial" w:cs="Arial"/>
          <w:color w:val="500050"/>
          <w:shd w:val="clear" w:color="auto" w:fill="FFFFFF"/>
          <w:lang w:eastAsia="en-GB"/>
        </w:rPr>
        <w:t>P</w:t>
      </w:r>
      <w:r w:rsidRPr="000D7D99">
        <w:rPr>
          <w:rFonts w:ascii="Arial" w:eastAsia="Times New Roman" w:hAnsi="Arial" w:cs="Arial"/>
          <w:color w:val="500050"/>
          <w:shd w:val="clear" w:color="auto" w:fill="FFFFFF"/>
          <w:lang w:eastAsia="en-GB"/>
        </w:rPr>
        <w:t>ukka</w:t>
      </w:r>
    </w:p>
    <w:p w14:paraId="4CAD1FB6" w14:textId="116A7DB0" w:rsidR="000D7D99" w:rsidRPr="000D7D99" w:rsidRDefault="000D7D99" w:rsidP="000D7D99">
      <w:pPr>
        <w:rPr>
          <w:rFonts w:ascii="Arial" w:eastAsia="Times New Roman" w:hAnsi="Arial" w:cs="Arial"/>
          <w:color w:val="500050"/>
          <w:shd w:val="clear" w:color="auto" w:fill="FFFFFF"/>
          <w:lang w:eastAsia="en-GB"/>
        </w:rPr>
      </w:pPr>
      <w:proofErr w:type="spellStart"/>
      <w:r>
        <w:rPr>
          <w:rFonts w:ascii="Arial" w:eastAsia="Times New Roman" w:hAnsi="Arial" w:cs="Arial"/>
          <w:color w:val="500050"/>
          <w:shd w:val="clear" w:color="auto" w:fill="FFFFFF"/>
          <w:lang w:eastAsia="en-GB"/>
        </w:rPr>
        <w:t>T</w:t>
      </w:r>
      <w:r w:rsidRPr="000D7D99">
        <w:rPr>
          <w:rFonts w:ascii="Arial" w:eastAsia="Times New Roman" w:hAnsi="Arial" w:cs="Arial"/>
          <w:color w:val="500050"/>
          <w:shd w:val="clear" w:color="auto" w:fill="FFFFFF"/>
          <w:lang w:eastAsia="en-GB"/>
        </w:rPr>
        <w:t>eapigs</w:t>
      </w:r>
      <w:proofErr w:type="spellEnd"/>
    </w:p>
    <w:p w14:paraId="28A65DDD" w14:textId="01464AA2" w:rsidR="000D7D99" w:rsidRPr="000D7D99" w:rsidRDefault="000D7D99" w:rsidP="000D7D99">
      <w:pPr>
        <w:rPr>
          <w:rFonts w:ascii="Arial" w:eastAsia="Times New Roman" w:hAnsi="Arial" w:cs="Arial"/>
          <w:color w:val="500050"/>
          <w:shd w:val="clear" w:color="auto" w:fill="FFFFFF"/>
          <w:lang w:eastAsia="en-GB"/>
        </w:rPr>
      </w:pPr>
      <w:r>
        <w:rPr>
          <w:rFonts w:ascii="Arial" w:eastAsia="Times New Roman" w:hAnsi="Arial" w:cs="Arial"/>
          <w:color w:val="500050"/>
          <w:shd w:val="clear" w:color="auto" w:fill="FFFFFF"/>
          <w:lang w:eastAsia="en-GB"/>
        </w:rPr>
        <w:t>S</w:t>
      </w:r>
      <w:r w:rsidRPr="000D7D99">
        <w:rPr>
          <w:rFonts w:ascii="Arial" w:eastAsia="Times New Roman" w:hAnsi="Arial" w:cs="Arial"/>
          <w:color w:val="500050"/>
          <w:shd w:val="clear" w:color="auto" w:fill="FFFFFF"/>
          <w:lang w:eastAsia="en-GB"/>
        </w:rPr>
        <w:t>tuarts</w:t>
      </w:r>
    </w:p>
    <w:p w14:paraId="116BAB79" w14:textId="77777777" w:rsidR="000D7D99" w:rsidRPr="000D7D99" w:rsidRDefault="000D7D99" w:rsidP="000D7D99">
      <w:pPr>
        <w:rPr>
          <w:rFonts w:ascii="Arial" w:eastAsia="Times New Roman" w:hAnsi="Arial" w:cs="Arial"/>
          <w:color w:val="500050"/>
          <w:shd w:val="clear" w:color="auto" w:fill="FFFFFF"/>
          <w:lang w:eastAsia="en-GB"/>
        </w:rPr>
      </w:pPr>
      <w:hyperlink r:id="rId8" w:tgtFrame="_blank" w:history="1">
        <w:r w:rsidRPr="000D7D99">
          <w:rPr>
            <w:rFonts w:ascii="Arial" w:eastAsia="Times New Roman" w:hAnsi="Arial" w:cs="Arial"/>
            <w:color w:val="1155CC"/>
            <w:u w:val="single"/>
            <w:shd w:val="clear" w:color="auto" w:fill="FFFFFF"/>
            <w:lang w:eastAsia="en-GB"/>
          </w:rPr>
          <w:t>https://numitea.com/pure-ingredients/</w:t>
        </w:r>
      </w:hyperlink>
    </w:p>
    <w:p w14:paraId="6A9DFFAB" w14:textId="4AADE7EC" w:rsidR="000D7D99" w:rsidRPr="000D7D99" w:rsidRDefault="000D7D99" w:rsidP="000D7D99">
      <w:pPr>
        <w:rPr>
          <w:rFonts w:ascii="Arial" w:eastAsia="Times New Roman" w:hAnsi="Arial" w:cs="Arial"/>
          <w:color w:val="500050"/>
          <w:shd w:val="clear" w:color="auto" w:fill="FFFFFF"/>
          <w:lang w:eastAsia="en-GB"/>
        </w:rPr>
      </w:pPr>
      <w:proofErr w:type="spellStart"/>
      <w:r w:rsidRPr="000D7D99">
        <w:rPr>
          <w:rFonts w:ascii="Arial" w:eastAsia="Times New Roman" w:hAnsi="Arial" w:cs="Arial"/>
          <w:color w:val="500050"/>
          <w:lang w:eastAsia="en-GB"/>
        </w:rPr>
        <w:t>sama</w:t>
      </w:r>
      <w:proofErr w:type="spellEnd"/>
      <w:r w:rsidRPr="000D7D99">
        <w:rPr>
          <w:rFonts w:ascii="Arial" w:eastAsia="Times New Roman" w:hAnsi="Arial" w:cs="Arial"/>
          <w:color w:val="500050"/>
          <w:lang w:eastAsia="en-GB"/>
        </w:rPr>
        <w:t xml:space="preserve"> tea </w:t>
      </w:r>
      <w:hyperlink r:id="rId9" w:tgtFrame="_blank" w:history="1">
        <w:r w:rsidRPr="000D7D99">
          <w:rPr>
            <w:rFonts w:ascii="Arial" w:eastAsia="Times New Roman" w:hAnsi="Arial" w:cs="Arial"/>
            <w:color w:val="1155CC"/>
            <w:u w:val="single"/>
            <w:lang w:eastAsia="en-GB"/>
          </w:rPr>
          <w:t>https://www.samatea.com/</w:t>
        </w:r>
      </w:hyperlink>
      <w:r w:rsidRPr="000D7D99">
        <w:rPr>
          <w:rFonts w:ascii="Arial" w:eastAsia="Times New Roman" w:hAnsi="Arial" w:cs="Arial"/>
          <w:color w:val="500050"/>
          <w:lang w:eastAsia="en-GB"/>
        </w:rPr>
        <w:t> </w:t>
      </w:r>
    </w:p>
    <w:p w14:paraId="083B692D" w14:textId="77777777" w:rsidR="000D7D99" w:rsidRPr="000D7D99" w:rsidRDefault="000D7D99" w:rsidP="000D7D99">
      <w:pPr>
        <w:shd w:val="clear" w:color="auto" w:fill="FFFFFF"/>
        <w:rPr>
          <w:rFonts w:ascii="Arial" w:eastAsia="Times New Roman" w:hAnsi="Arial" w:cs="Arial"/>
          <w:color w:val="500050"/>
          <w:lang w:eastAsia="en-GB"/>
        </w:rPr>
      </w:pPr>
      <w:proofErr w:type="spellStart"/>
      <w:r w:rsidRPr="000D7D99">
        <w:rPr>
          <w:rFonts w:ascii="Arial" w:eastAsia="Times New Roman" w:hAnsi="Arial" w:cs="Arial"/>
          <w:color w:val="500050"/>
          <w:lang w:eastAsia="en-GB"/>
        </w:rPr>
        <w:t>joyo</w:t>
      </w:r>
      <w:proofErr w:type="spellEnd"/>
      <w:r w:rsidRPr="000D7D99">
        <w:rPr>
          <w:rFonts w:ascii="Arial" w:eastAsia="Times New Roman" w:hAnsi="Arial" w:cs="Arial"/>
          <w:color w:val="500050"/>
          <w:lang w:eastAsia="en-GB"/>
        </w:rPr>
        <w:t xml:space="preserve"> tea  </w:t>
      </w:r>
      <w:hyperlink r:id="rId10" w:tgtFrame="_blank" w:history="1">
        <w:r w:rsidRPr="000D7D99">
          <w:rPr>
            <w:rFonts w:ascii="Arial" w:eastAsia="Times New Roman" w:hAnsi="Arial" w:cs="Arial"/>
            <w:color w:val="1155CC"/>
            <w:u w:val="single"/>
            <w:lang w:eastAsia="en-GB"/>
          </w:rPr>
          <w:t>https://joyotea.com/</w:t>
        </w:r>
      </w:hyperlink>
      <w:r w:rsidRPr="000D7D99">
        <w:rPr>
          <w:rFonts w:ascii="Arial" w:eastAsia="Times New Roman" w:hAnsi="Arial" w:cs="Arial"/>
          <w:color w:val="500050"/>
          <w:lang w:eastAsia="en-GB"/>
        </w:rPr>
        <w:t> </w:t>
      </w:r>
    </w:p>
    <w:p w14:paraId="5C4577B7" w14:textId="77777777" w:rsidR="000D7D99" w:rsidRPr="000D7D99" w:rsidRDefault="000D7D99" w:rsidP="000D7D99">
      <w:pPr>
        <w:rPr>
          <w:rFonts w:ascii="Arial" w:eastAsia="Times New Roman" w:hAnsi="Arial" w:cs="Arial"/>
          <w:color w:val="500050"/>
          <w:shd w:val="clear" w:color="auto" w:fill="FFFFFF"/>
          <w:lang w:eastAsia="en-GB"/>
        </w:rPr>
      </w:pPr>
      <w:r w:rsidRPr="000D7D99">
        <w:rPr>
          <w:rFonts w:ascii="Arial" w:eastAsia="Times New Roman" w:hAnsi="Arial" w:cs="Arial"/>
          <w:color w:val="500050"/>
          <w:shd w:val="clear" w:color="auto" w:fill="FFFFFF"/>
          <w:lang w:eastAsia="en-GB"/>
        </w:rPr>
        <w:t>prince and son</w:t>
      </w:r>
    </w:p>
    <w:p w14:paraId="700E965F" w14:textId="77777777" w:rsidR="000D7D99" w:rsidRPr="000D7D99" w:rsidRDefault="000D7D99" w:rsidP="000D7D99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hyperlink r:id="rId11" w:tgtFrame="_blank" w:history="1">
        <w:r w:rsidRPr="000D7D99">
          <w:rPr>
            <w:rFonts w:ascii="Arial" w:eastAsia="Times New Roman" w:hAnsi="Arial" w:cs="Arial"/>
            <w:color w:val="1155CC"/>
            <w:u w:val="single"/>
            <w:lang w:eastAsia="en-GB"/>
          </w:rPr>
          <w:t>https://omgteas.co.uk/</w:t>
        </w:r>
      </w:hyperlink>
    </w:p>
    <w:p w14:paraId="58601CCB" w14:textId="77777777" w:rsidR="000D7D99" w:rsidRPr="000D7D99" w:rsidRDefault="000D7D99" w:rsidP="000D7D99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hyperlink r:id="rId12" w:tgtFrame="_blank" w:history="1">
        <w:r w:rsidRPr="000D7D99">
          <w:rPr>
            <w:rFonts w:ascii="Arial" w:eastAsia="Times New Roman" w:hAnsi="Arial" w:cs="Arial"/>
            <w:color w:val="1155CC"/>
            <w:u w:val="single"/>
            <w:lang w:eastAsia="en-GB"/>
          </w:rPr>
          <w:t>https://www.goldenmoontea.com/</w:t>
        </w:r>
      </w:hyperlink>
    </w:p>
    <w:p w14:paraId="3614F985" w14:textId="77777777" w:rsidR="000D7D99" w:rsidRPr="000D7D99" w:rsidRDefault="000D7D99" w:rsidP="000D7D99">
      <w:pPr>
        <w:shd w:val="clear" w:color="auto" w:fill="FFFFFF"/>
        <w:rPr>
          <w:rFonts w:ascii="Arial" w:eastAsia="Times New Roman" w:hAnsi="Arial" w:cs="Arial"/>
          <w:color w:val="500050"/>
          <w:lang w:eastAsia="en-GB"/>
        </w:rPr>
      </w:pPr>
      <w:hyperlink r:id="rId13" w:tgtFrame="_blank" w:history="1">
        <w:r w:rsidRPr="000D7D99">
          <w:rPr>
            <w:rFonts w:ascii="Arial" w:eastAsia="Times New Roman" w:hAnsi="Arial" w:cs="Arial"/>
            <w:color w:val="1155CC"/>
            <w:u w:val="single"/>
            <w:lang w:eastAsia="en-GB"/>
          </w:rPr>
          <w:t>https://www.teasetea.com/</w:t>
        </w:r>
      </w:hyperlink>
      <w:r w:rsidRPr="000D7D99">
        <w:rPr>
          <w:rFonts w:ascii="Arial" w:eastAsia="Times New Roman" w:hAnsi="Arial" w:cs="Arial"/>
          <w:color w:val="500050"/>
          <w:lang w:eastAsia="en-GB"/>
        </w:rPr>
        <w:t> </w:t>
      </w:r>
    </w:p>
    <w:p w14:paraId="5DB521BB" w14:textId="77777777" w:rsidR="000D7D99" w:rsidRPr="000D7D99" w:rsidRDefault="000D7D99" w:rsidP="000D7D99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r w:rsidRPr="000D7D99">
        <w:rPr>
          <w:rFonts w:ascii="Arial" w:eastAsia="Times New Roman" w:hAnsi="Arial" w:cs="Arial"/>
          <w:color w:val="222222"/>
          <w:lang w:eastAsia="en-GB"/>
        </w:rPr>
        <w:t>(</w:t>
      </w:r>
      <w:hyperlink r:id="rId14" w:tgtFrame="_blank" w:history="1">
        <w:r w:rsidRPr="000D7D99">
          <w:rPr>
            <w:rFonts w:ascii="Arial" w:eastAsia="Times New Roman" w:hAnsi="Arial" w:cs="Arial"/>
            <w:color w:val="1155CC"/>
            <w:u w:val="single"/>
            <w:lang w:eastAsia="en-GB"/>
          </w:rPr>
          <w:t>https://www.teaplusdrinks.com/collections/programmes</w:t>
        </w:r>
      </w:hyperlink>
      <w:r w:rsidRPr="000D7D99">
        <w:rPr>
          <w:rFonts w:ascii="Arial" w:eastAsia="Times New Roman" w:hAnsi="Arial" w:cs="Arial"/>
          <w:color w:val="222222"/>
          <w:lang w:eastAsia="en-GB"/>
        </w:rPr>
        <w:t> )</w:t>
      </w:r>
    </w:p>
    <w:p w14:paraId="61853E67" w14:textId="67EED44D" w:rsidR="000D7D99" w:rsidRPr="000D7D99" w:rsidRDefault="000D7D99" w:rsidP="000D7D99">
      <w:pPr>
        <w:shd w:val="clear" w:color="auto" w:fill="FFFFFF"/>
        <w:rPr>
          <w:rFonts w:ascii="Arial" w:eastAsia="Times New Roman" w:hAnsi="Arial" w:cs="Arial"/>
          <w:color w:val="500050"/>
          <w:lang w:eastAsia="en-GB"/>
        </w:rPr>
      </w:pPr>
      <w:r w:rsidRPr="000D7D99">
        <w:rPr>
          <w:rFonts w:ascii="Arial" w:eastAsia="Times New Roman" w:hAnsi="Arial" w:cs="Arial"/>
          <w:color w:val="222222"/>
          <w:lang w:eastAsia="en-GB"/>
        </w:rPr>
        <w:t>(</w:t>
      </w:r>
      <w:hyperlink r:id="rId15" w:tgtFrame="_blank" w:history="1">
        <w:r w:rsidRPr="000D7D99">
          <w:rPr>
            <w:rFonts w:ascii="Arial" w:eastAsia="Times New Roman" w:hAnsi="Arial" w:cs="Arial"/>
            <w:color w:val="1155CC"/>
            <w:u w:val="single"/>
            <w:lang w:eastAsia="en-GB"/>
          </w:rPr>
          <w:t>https://solarisbotanicals.com/pages/the-different-types-of-tea</w:t>
        </w:r>
      </w:hyperlink>
      <w:r w:rsidRPr="000D7D99">
        <w:rPr>
          <w:rFonts w:ascii="Arial" w:eastAsia="Times New Roman" w:hAnsi="Arial" w:cs="Arial"/>
          <w:color w:val="222222"/>
          <w:lang w:eastAsia="en-GB"/>
        </w:rPr>
        <w:t>)</w:t>
      </w:r>
      <w:r w:rsidRPr="000D7D99">
        <w:rPr>
          <w:rFonts w:ascii="Arial" w:eastAsia="Times New Roman" w:hAnsi="Arial" w:cs="Arial"/>
          <w:color w:val="500050"/>
          <w:lang w:eastAsia="en-GB"/>
        </w:rPr>
        <w:t xml:space="preserve"> </w:t>
      </w:r>
      <w:r w:rsidRPr="000D7D99">
        <w:rPr>
          <w:rFonts w:ascii="Arial" w:eastAsia="Times New Roman" w:hAnsi="Arial" w:cs="Arial"/>
          <w:color w:val="500050"/>
          <w:lang w:eastAsia="en-GB"/>
        </w:rPr>
        <w:t>t2 </w:t>
      </w:r>
      <w:hyperlink r:id="rId16" w:tgtFrame="_blank" w:history="1">
        <w:r w:rsidRPr="000D7D99">
          <w:rPr>
            <w:rFonts w:ascii="Arial" w:eastAsia="Times New Roman" w:hAnsi="Arial" w:cs="Arial"/>
            <w:color w:val="1155CC"/>
            <w:u w:val="single"/>
            <w:lang w:eastAsia="en-GB"/>
          </w:rPr>
          <w:t>https://www.t2tea.com/</w:t>
        </w:r>
      </w:hyperlink>
    </w:p>
    <w:p w14:paraId="08DBE88A" w14:textId="59F004A3" w:rsidR="000D7D99" w:rsidRPr="000D7D99" w:rsidRDefault="000D7D99" w:rsidP="000D7D99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</w:p>
    <w:p w14:paraId="4A664499" w14:textId="77777777" w:rsidR="000D7D99" w:rsidRPr="000D7D99" w:rsidRDefault="000D7D99" w:rsidP="000D7D99">
      <w:pPr>
        <w:rPr>
          <w:rFonts w:ascii="Arial" w:eastAsia="Times New Roman" w:hAnsi="Arial" w:cs="Arial"/>
          <w:color w:val="500050"/>
          <w:shd w:val="clear" w:color="auto" w:fill="FFFFFF"/>
          <w:lang w:eastAsia="en-GB"/>
        </w:rPr>
      </w:pPr>
    </w:p>
    <w:p w14:paraId="506276A0" w14:textId="3CD69E63" w:rsidR="000D7D99" w:rsidRPr="000D7D99" w:rsidRDefault="000D7D99" w:rsidP="000D7D99">
      <w:pPr>
        <w:rPr>
          <w:rFonts w:ascii="Arial" w:eastAsia="Times New Roman" w:hAnsi="Arial" w:cs="Arial"/>
          <w:b/>
          <w:bCs/>
          <w:color w:val="500050"/>
          <w:shd w:val="clear" w:color="auto" w:fill="FFFFFF"/>
          <w:lang w:eastAsia="en-GB"/>
        </w:rPr>
      </w:pPr>
      <w:r w:rsidRPr="000D7D99">
        <w:rPr>
          <w:rFonts w:ascii="Arial" w:eastAsia="Times New Roman" w:hAnsi="Arial" w:cs="Arial"/>
          <w:b/>
          <w:bCs/>
          <w:color w:val="500050"/>
          <w:shd w:val="clear" w:color="auto" w:fill="FFFFFF"/>
          <w:lang w:eastAsia="en-GB"/>
        </w:rPr>
        <w:t>O</w:t>
      </w:r>
      <w:r w:rsidRPr="000D7D99">
        <w:rPr>
          <w:rFonts w:ascii="Arial" w:eastAsia="Times New Roman" w:hAnsi="Arial" w:cs="Arial"/>
          <w:b/>
          <w:bCs/>
          <w:color w:val="500050"/>
          <w:shd w:val="clear" w:color="auto" w:fill="FFFFFF"/>
          <w:lang w:eastAsia="en-GB"/>
        </w:rPr>
        <w:t>ther</w:t>
      </w:r>
      <w:r w:rsidRPr="000D7D99">
        <w:rPr>
          <w:rFonts w:ascii="Arial" w:eastAsia="Times New Roman" w:hAnsi="Arial" w:cs="Arial"/>
          <w:b/>
          <w:bCs/>
          <w:color w:val="500050"/>
          <w:shd w:val="clear" w:color="auto" w:fill="FFFFFF"/>
          <w:lang w:eastAsia="en-GB"/>
        </w:rPr>
        <w:t xml:space="preserve">s to look </w:t>
      </w:r>
      <w:proofErr w:type="gramStart"/>
      <w:r w:rsidRPr="000D7D99">
        <w:rPr>
          <w:rFonts w:ascii="Arial" w:eastAsia="Times New Roman" w:hAnsi="Arial" w:cs="Arial"/>
          <w:b/>
          <w:bCs/>
          <w:color w:val="500050"/>
          <w:shd w:val="clear" w:color="auto" w:fill="FFFFFF"/>
          <w:lang w:eastAsia="en-GB"/>
        </w:rPr>
        <w:t>at</w:t>
      </w:r>
      <w:proofErr w:type="gramEnd"/>
    </w:p>
    <w:p w14:paraId="6C6DB82E" w14:textId="77777777" w:rsidR="000D7D99" w:rsidRPr="000D7D99" w:rsidRDefault="000D7D99" w:rsidP="000D7D99">
      <w:pPr>
        <w:rPr>
          <w:rFonts w:ascii="Arial" w:eastAsia="Times New Roman" w:hAnsi="Arial" w:cs="Arial"/>
          <w:color w:val="500050"/>
          <w:shd w:val="clear" w:color="auto" w:fill="FFFFFF"/>
          <w:lang w:eastAsia="en-GB"/>
        </w:rPr>
      </w:pPr>
      <w:hyperlink r:id="rId17" w:tgtFrame="_blank" w:history="1">
        <w:r w:rsidRPr="000D7D99">
          <w:rPr>
            <w:rFonts w:ascii="Arial" w:eastAsia="Times New Roman" w:hAnsi="Arial" w:cs="Arial"/>
            <w:color w:val="1155CC"/>
            <w:u w:val="single"/>
            <w:shd w:val="clear" w:color="auto" w:fill="FFFFFF"/>
            <w:lang w:eastAsia="en-GB"/>
          </w:rPr>
          <w:t>https://fix8.com/</w:t>
        </w:r>
      </w:hyperlink>
      <w:r w:rsidRPr="000D7D99">
        <w:rPr>
          <w:rFonts w:ascii="Arial" w:eastAsia="Times New Roman" w:hAnsi="Arial" w:cs="Arial"/>
          <w:color w:val="500050"/>
          <w:shd w:val="clear" w:color="auto" w:fill="FFFFFF"/>
          <w:lang w:eastAsia="en-GB"/>
        </w:rPr>
        <w:t> gut health drinks</w:t>
      </w:r>
    </w:p>
    <w:p w14:paraId="4F75F7CF" w14:textId="77777777" w:rsidR="000D7D99" w:rsidRPr="000D7D99" w:rsidRDefault="000D7D99" w:rsidP="000D7D99">
      <w:pPr>
        <w:rPr>
          <w:rFonts w:ascii="Arial" w:eastAsia="Times New Roman" w:hAnsi="Arial" w:cs="Arial"/>
          <w:color w:val="500050"/>
          <w:shd w:val="clear" w:color="auto" w:fill="FFFFFF"/>
          <w:lang w:eastAsia="en-GB"/>
        </w:rPr>
      </w:pPr>
      <w:hyperlink r:id="rId18" w:tgtFrame="_blank" w:history="1">
        <w:r w:rsidRPr="000D7D99">
          <w:rPr>
            <w:rFonts w:ascii="Arial" w:eastAsia="Times New Roman" w:hAnsi="Arial" w:cs="Arial"/>
            <w:color w:val="1155CC"/>
            <w:u w:val="single"/>
            <w:shd w:val="clear" w:color="auto" w:fill="FFFFFF"/>
            <w:lang w:eastAsia="en-GB"/>
          </w:rPr>
          <w:t>https://www.innocentdrinks.co.uk/things-we-make/super-smoothies</w:t>
        </w:r>
      </w:hyperlink>
    </w:p>
    <w:p w14:paraId="7BB08E1F" w14:textId="77777777" w:rsidR="000D7D99" w:rsidRPr="000D7D99" w:rsidRDefault="000D7D99" w:rsidP="000D7D99">
      <w:pPr>
        <w:rPr>
          <w:rFonts w:ascii="Arial" w:eastAsia="Times New Roman" w:hAnsi="Arial" w:cs="Arial"/>
          <w:color w:val="500050"/>
          <w:shd w:val="clear" w:color="auto" w:fill="FFFFFF"/>
          <w:lang w:eastAsia="en-GB"/>
        </w:rPr>
      </w:pPr>
      <w:hyperlink r:id="rId19" w:tgtFrame="_blank" w:history="1">
        <w:r w:rsidRPr="000D7D99">
          <w:rPr>
            <w:rFonts w:ascii="Arial" w:eastAsia="Times New Roman" w:hAnsi="Arial" w:cs="Arial"/>
            <w:color w:val="1155CC"/>
            <w:u w:val="single"/>
            <w:shd w:val="clear" w:color="auto" w:fill="FFFFFF"/>
            <w:lang w:eastAsia="en-GB"/>
          </w:rPr>
          <w:t>https://jpsoriginals.com/collections/speciality-tea</w:t>
        </w:r>
      </w:hyperlink>
    </w:p>
    <w:p w14:paraId="3F4937DE" w14:textId="77777777" w:rsidR="000D7D99" w:rsidRPr="000D7D99" w:rsidRDefault="000D7D99" w:rsidP="000D7D99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hyperlink r:id="rId20" w:tgtFrame="_blank" w:history="1">
        <w:r w:rsidRPr="000D7D99">
          <w:rPr>
            <w:rFonts w:ascii="Arial" w:eastAsia="Times New Roman" w:hAnsi="Arial" w:cs="Arial"/>
            <w:color w:val="1155CC"/>
            <w:u w:val="single"/>
            <w:lang w:eastAsia="en-GB"/>
          </w:rPr>
          <w:t>https://bighearttea.com/collections/plastic-free-tea-bags/products/signature-tea-bundle</w:t>
        </w:r>
      </w:hyperlink>
    </w:p>
    <w:p w14:paraId="59B8C988" w14:textId="50538E2D" w:rsidR="000D7D99" w:rsidRPr="000D7D99" w:rsidRDefault="000D7D99" w:rsidP="000D7D99">
      <w:pPr>
        <w:shd w:val="clear" w:color="auto" w:fill="FFFFFF"/>
        <w:rPr>
          <w:rFonts w:ascii="Arial" w:eastAsia="Times New Roman" w:hAnsi="Arial" w:cs="Arial"/>
          <w:color w:val="222222"/>
          <w:lang w:eastAsia="en-GB"/>
        </w:rPr>
      </w:pPr>
      <w:hyperlink r:id="rId21" w:tgtFrame="_blank" w:history="1">
        <w:r w:rsidRPr="000D7D99">
          <w:rPr>
            <w:rFonts w:ascii="Arial" w:eastAsia="Times New Roman" w:hAnsi="Arial" w:cs="Arial"/>
            <w:color w:val="1155CC"/>
            <w:u w:val="single"/>
            <w:lang w:eastAsia="en-GB"/>
          </w:rPr>
          <w:t>https://www.theteamakers.co.uk/products/peppermint-teabag-envelopes?variant=40380337946823</w:t>
        </w:r>
      </w:hyperlink>
    </w:p>
    <w:sectPr w:rsidR="000D7D99" w:rsidRPr="000D7D99" w:rsidSect="00C3528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D99"/>
    <w:rsid w:val="000D7D99"/>
    <w:rsid w:val="001223CF"/>
    <w:rsid w:val="00C35288"/>
    <w:rsid w:val="00D91F27"/>
    <w:rsid w:val="00F3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E4CB67"/>
  <w15:chartTrackingRefBased/>
  <w15:docId w15:val="{2BF53662-D4BA-CF4C-AB95-F7BF99E9E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D7D99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D7D99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0D7D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9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1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1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1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96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0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9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umitea.com/pure-ingredients/" TargetMode="External"/><Relationship Id="rId13" Type="http://schemas.openxmlformats.org/officeDocument/2006/relationships/hyperlink" Target="https://www.teasetea.com/" TargetMode="External"/><Relationship Id="rId18" Type="http://schemas.openxmlformats.org/officeDocument/2006/relationships/hyperlink" Target="https://www.innocentdrinks.co.uk/things-we-make/super-smoothie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theteamakers.co.uk/products/peppermint-teabag-envelopes?variant=40380337946823" TargetMode="External"/><Relationship Id="rId7" Type="http://schemas.openxmlformats.org/officeDocument/2006/relationships/hyperlink" Target="https://www.drunkelephant.co.uk/gb/en/" TargetMode="External"/><Relationship Id="rId12" Type="http://schemas.openxmlformats.org/officeDocument/2006/relationships/hyperlink" Target="https://www.goldenmoontea.com/" TargetMode="External"/><Relationship Id="rId17" Type="http://schemas.openxmlformats.org/officeDocument/2006/relationships/hyperlink" Target="https://fix8.com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t2tea.com/" TargetMode="External"/><Relationship Id="rId20" Type="http://schemas.openxmlformats.org/officeDocument/2006/relationships/hyperlink" Target="https://bighearttea.com/collections/plastic-free-tea-bags/products/signature-tea-bundle" TargetMode="External"/><Relationship Id="rId1" Type="http://schemas.openxmlformats.org/officeDocument/2006/relationships/styles" Target="styles.xml"/><Relationship Id="rId6" Type="http://schemas.openxmlformats.org/officeDocument/2006/relationships/hyperlink" Target="https://uk.yourtea.com/collections/1-week-programs" TargetMode="External"/><Relationship Id="rId11" Type="http://schemas.openxmlformats.org/officeDocument/2006/relationships/hyperlink" Target="https://omgteas.co.uk/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solarisbotanicals.com/pages/the-different-types-of-te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joyotea.com/" TargetMode="External"/><Relationship Id="rId19" Type="http://schemas.openxmlformats.org/officeDocument/2006/relationships/hyperlink" Target="https://jpsoriginals.com/collections/speciality-tea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samatea.com/" TargetMode="External"/><Relationship Id="rId14" Type="http://schemas.openxmlformats.org/officeDocument/2006/relationships/hyperlink" Target="https://www.teaplusdrinks.com/collections/programme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2023-05-03T15:34:00Z</dcterms:created>
  <dcterms:modified xsi:type="dcterms:W3CDTF">2023-05-03T16:08:00Z</dcterms:modified>
</cp:coreProperties>
</file>